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2"/>
        </w:rPr>
      </w:pPr>
      <w:r>
        <w:rPr>
          <w:rFonts w:hint="eastAsia"/>
          <w:b/>
          <w:sz w:val="22"/>
        </w:rPr>
        <w:t>敬请注意：因贵公司提供的任何错误信息将可能导致贵公司收到的增值税专用发票不能作进项税抵扣凭据或无法作为财务报销的凭据</w:t>
      </w:r>
      <w:r>
        <w:rPr>
          <w:rFonts w:hint="eastAsia"/>
          <w:sz w:val="22"/>
        </w:rPr>
        <w:t>。</w:t>
      </w:r>
    </w:p>
    <w:p>
      <w:pPr>
        <w:rPr>
          <w:sz w:val="22"/>
        </w:rPr>
      </w:pPr>
    </w:p>
    <w:p>
      <w:pPr>
        <w:ind w:left="720"/>
        <w:jc w:val="center"/>
        <w:rPr>
          <w:rFonts w:ascii="宋体" w:hAnsi="宋体" w:cs="Calibri"/>
          <w:b/>
          <w:sz w:val="24"/>
          <w:szCs w:val="24"/>
        </w:rPr>
      </w:pPr>
      <w:r>
        <w:rPr>
          <w:rFonts w:ascii="宋体" w:hAnsi="宋体" w:cs="Calibri"/>
          <w:b/>
          <w:sz w:val="24"/>
          <w:szCs w:val="24"/>
        </w:rPr>
        <w:t>增值税发票开具客户信息采集表</w:t>
      </w:r>
    </w:p>
    <w:p>
      <w:pPr>
        <w:ind w:left="720"/>
        <w:jc w:val="center"/>
        <w:rPr>
          <w:rFonts w:ascii="宋体" w:hAnsi="宋体" w:cs="Calibri"/>
          <w:sz w:val="24"/>
          <w:szCs w:val="24"/>
        </w:rPr>
      </w:pP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3936" w:type="dxa"/>
            <w:vMerge w:val="restart"/>
            <w:vAlign w:val="center"/>
          </w:tcPr>
          <w:p>
            <w:pPr>
              <w:jc w:val="center"/>
              <w:rPr>
                <w:rFonts w:ascii="宋体" w:hAnsi="宋体" w:cs="Arial"/>
                <w:b/>
                <w:bCs/>
                <w:sz w:val="22"/>
              </w:rPr>
            </w:pPr>
            <w:r>
              <w:rPr>
                <w:rFonts w:hint="eastAsia" w:ascii="宋体" w:hAnsi="宋体" w:cs="宋体"/>
                <w:b/>
                <w:bCs/>
                <w:sz w:val="22"/>
              </w:rPr>
              <w:t>项</w:t>
            </w:r>
            <w:r>
              <w:rPr>
                <w:rFonts w:ascii="宋体" w:hAnsi="宋体" w:cs="宋体"/>
                <w:b/>
                <w:bCs/>
                <w:sz w:val="22"/>
              </w:rPr>
              <w:t>目</w:t>
            </w:r>
          </w:p>
        </w:tc>
        <w:tc>
          <w:tcPr>
            <w:tcW w:w="5103" w:type="dxa"/>
            <w:vMerge w:val="restart"/>
            <w:vAlign w:val="center"/>
          </w:tcPr>
          <w:p>
            <w:pPr>
              <w:jc w:val="center"/>
              <w:rPr>
                <w:rFonts w:ascii="宋体" w:hAnsi="宋体" w:cs="Arial"/>
                <w:b/>
                <w:bCs/>
                <w:sz w:val="22"/>
              </w:rPr>
            </w:pPr>
            <w:r>
              <w:rPr>
                <w:rFonts w:ascii="宋体" w:hAnsi="宋体" w:cs="微软雅黑"/>
                <w:b/>
                <w:bCs/>
                <w:sz w:val="22"/>
              </w:rPr>
              <w:t>客户开票相关信</w:t>
            </w:r>
            <w:r>
              <w:rPr>
                <w:rFonts w:ascii="宋体" w:hAnsi="宋体" w:cs="宋体"/>
                <w:b/>
                <w:bCs/>
                <w:sz w:val="22"/>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3936" w:type="dxa"/>
            <w:vMerge w:val="continue"/>
            <w:vAlign w:val="center"/>
          </w:tcPr>
          <w:p>
            <w:pPr>
              <w:rPr>
                <w:rFonts w:ascii="宋体" w:hAnsi="宋体" w:cs="Arial"/>
                <w:b/>
                <w:bCs/>
                <w:sz w:val="22"/>
              </w:rPr>
            </w:pPr>
          </w:p>
        </w:tc>
        <w:tc>
          <w:tcPr>
            <w:tcW w:w="5103" w:type="dxa"/>
            <w:vMerge w:val="continue"/>
            <w:vAlign w:val="center"/>
          </w:tcPr>
          <w:p>
            <w:pPr>
              <w:rPr>
                <w:rFonts w:ascii="宋体" w:hAnsi="宋体" w:cs="Arial"/>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3936" w:type="dxa"/>
            <w:vAlign w:val="center"/>
          </w:tcPr>
          <w:p>
            <w:pPr>
              <w:rPr>
                <w:rFonts w:ascii="宋体" w:hAnsi="宋体" w:cs="Arial"/>
                <w:b/>
                <w:bCs/>
                <w:sz w:val="22"/>
              </w:rPr>
            </w:pPr>
            <w:r>
              <w:rPr>
                <w:rFonts w:ascii="宋体" w:hAnsi="宋体" w:cs="宋体"/>
                <w:b/>
                <w:bCs/>
                <w:sz w:val="22"/>
              </w:rPr>
              <w:t>公司注册登记的名称（全称）</w:t>
            </w:r>
          </w:p>
        </w:tc>
        <w:tc>
          <w:tcPr>
            <w:tcW w:w="5103" w:type="dxa"/>
            <w:vAlign w:val="center"/>
          </w:tcPr>
          <w:p>
            <w:pPr>
              <w:rPr>
                <w:rFonts w:ascii="宋体" w:hAnsi="宋体" w:cs="Arial"/>
                <w:sz w:val="22"/>
              </w:rPr>
            </w:pPr>
            <w:r>
              <w:rPr>
                <w:rFonts w:ascii="宋体" w:hAnsi="宋体" w:cs="Arial"/>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3936" w:type="dxa"/>
            <w:vAlign w:val="center"/>
          </w:tcPr>
          <w:p>
            <w:pPr>
              <w:rPr>
                <w:rFonts w:ascii="宋体" w:hAnsi="宋体" w:cs="Arial"/>
                <w:b/>
                <w:bCs/>
                <w:sz w:val="22"/>
              </w:rPr>
            </w:pPr>
            <w:r>
              <w:rPr>
                <w:rFonts w:hint="eastAsia" w:ascii="宋体" w:hAnsi="宋体" w:cs="宋体"/>
                <w:b/>
                <w:bCs/>
                <w:sz w:val="22"/>
              </w:rPr>
              <w:t>纳税人识别号（即税务登记证号或</w:t>
            </w:r>
            <w:r>
              <w:rPr>
                <w:rFonts w:ascii="宋体" w:hAnsi="宋体" w:cs="宋体"/>
                <w:b/>
                <w:bCs/>
                <w:sz w:val="22"/>
              </w:rPr>
              <w:t>统一社会信用代码</w:t>
            </w:r>
            <w:r>
              <w:rPr>
                <w:rFonts w:hint="eastAsia" w:ascii="宋体" w:hAnsi="宋体" w:cs="宋体"/>
                <w:b/>
                <w:bCs/>
                <w:sz w:val="22"/>
              </w:rPr>
              <w:t>）</w:t>
            </w:r>
          </w:p>
        </w:tc>
        <w:tc>
          <w:tcPr>
            <w:tcW w:w="5103" w:type="dxa"/>
            <w:vAlign w:val="center"/>
          </w:tcPr>
          <w:p>
            <w:pPr>
              <w:rPr>
                <w:rFonts w:ascii="宋体" w:hAnsi="宋体" w:cs="Arial"/>
                <w:sz w:val="22"/>
              </w:rPr>
            </w:pPr>
            <w:r>
              <w:rPr>
                <w:rFonts w:ascii="宋体" w:hAnsi="宋体" w:cs="Arial"/>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3936" w:type="dxa"/>
            <w:vMerge w:val="restart"/>
            <w:vAlign w:val="center"/>
          </w:tcPr>
          <w:p>
            <w:pPr>
              <w:rPr>
                <w:rFonts w:ascii="宋体" w:hAnsi="宋体" w:cs="Arial"/>
                <w:b/>
                <w:bCs/>
                <w:sz w:val="22"/>
              </w:rPr>
            </w:pPr>
            <w:r>
              <w:rPr>
                <w:rFonts w:hint="eastAsia" w:ascii="宋体" w:hAnsi="宋体" w:cs="宋体"/>
                <w:b/>
                <w:bCs/>
                <w:sz w:val="22"/>
              </w:rPr>
              <w:t>票面公司地址和电话</w:t>
            </w:r>
          </w:p>
        </w:tc>
        <w:tc>
          <w:tcPr>
            <w:tcW w:w="5103" w:type="dxa"/>
            <w:vAlign w:val="center"/>
          </w:tcPr>
          <w:p>
            <w:pPr>
              <w:rPr>
                <w:rFonts w:ascii="宋体" w:hAnsi="宋体" w:cs="Arial"/>
                <w:sz w:val="22"/>
              </w:rPr>
            </w:pPr>
            <w:r>
              <w:rPr>
                <w:rFonts w:ascii="宋体" w:hAnsi="宋体" w:cs="微软雅黑"/>
                <w:sz w:val="22"/>
              </w:rPr>
              <w:t>地址</w:t>
            </w:r>
            <w:r>
              <w:rPr>
                <w:rFonts w:ascii="宋体" w:hAnsi="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3936" w:type="dxa"/>
            <w:vMerge w:val="continue"/>
            <w:vAlign w:val="center"/>
          </w:tcPr>
          <w:p>
            <w:pPr>
              <w:rPr>
                <w:rFonts w:ascii="宋体" w:hAnsi="宋体" w:cs="Arial"/>
                <w:b/>
                <w:bCs/>
                <w:sz w:val="22"/>
              </w:rPr>
            </w:pPr>
          </w:p>
        </w:tc>
        <w:tc>
          <w:tcPr>
            <w:tcW w:w="5103" w:type="dxa"/>
            <w:vAlign w:val="center"/>
          </w:tcPr>
          <w:p>
            <w:pPr>
              <w:rPr>
                <w:rFonts w:ascii="宋体" w:hAnsi="宋体" w:cs="Arial"/>
                <w:sz w:val="22"/>
              </w:rPr>
            </w:pPr>
            <w:r>
              <w:rPr>
                <w:rFonts w:ascii="宋体" w:hAnsi="宋体" w:cs="宋体"/>
                <w:sz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3936" w:type="dxa"/>
            <w:vMerge w:val="restart"/>
            <w:vAlign w:val="center"/>
          </w:tcPr>
          <w:p>
            <w:pPr>
              <w:rPr>
                <w:rFonts w:ascii="宋体" w:hAnsi="宋体" w:cs="Arial"/>
                <w:b/>
                <w:bCs/>
                <w:sz w:val="22"/>
              </w:rPr>
            </w:pPr>
            <w:r>
              <w:rPr>
                <w:rFonts w:ascii="宋体" w:hAnsi="宋体" w:cs="宋体"/>
                <w:b/>
                <w:bCs/>
                <w:sz w:val="22"/>
              </w:rPr>
              <w:t>开户行及账号（中文）</w:t>
            </w:r>
          </w:p>
        </w:tc>
        <w:tc>
          <w:tcPr>
            <w:tcW w:w="5103" w:type="dxa"/>
            <w:vAlign w:val="center"/>
          </w:tcPr>
          <w:p>
            <w:pPr>
              <w:rPr>
                <w:rFonts w:ascii="宋体" w:hAnsi="宋体" w:cs="Arial"/>
                <w:sz w:val="22"/>
              </w:rPr>
            </w:pPr>
            <w:r>
              <w:rPr>
                <w:rFonts w:ascii="宋体" w:hAnsi="宋体" w:cs="微软雅黑"/>
                <w:sz w:val="22"/>
              </w:rPr>
              <w:t>开户行</w:t>
            </w:r>
            <w:r>
              <w:rPr>
                <w:rFonts w:ascii="宋体" w:hAnsi="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3936" w:type="dxa"/>
            <w:vMerge w:val="continue"/>
            <w:vAlign w:val="center"/>
          </w:tcPr>
          <w:p>
            <w:pPr>
              <w:rPr>
                <w:rFonts w:ascii="宋体" w:hAnsi="宋体" w:cs="Arial"/>
                <w:b/>
                <w:bCs/>
                <w:sz w:val="22"/>
              </w:rPr>
            </w:pPr>
          </w:p>
        </w:tc>
        <w:tc>
          <w:tcPr>
            <w:tcW w:w="5103" w:type="dxa"/>
            <w:vAlign w:val="center"/>
          </w:tcPr>
          <w:p>
            <w:pPr>
              <w:rPr>
                <w:rFonts w:ascii="宋体" w:hAnsi="宋体" w:cs="Arial"/>
                <w:sz w:val="22"/>
              </w:rPr>
            </w:pPr>
            <w:r>
              <w:rPr>
                <w:rFonts w:ascii="宋体" w:hAnsi="宋体" w:cs="宋体"/>
                <w:sz w:val="22"/>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3936" w:type="dxa"/>
            <w:vAlign w:val="center"/>
          </w:tcPr>
          <w:p>
            <w:pPr>
              <w:rPr>
                <w:rFonts w:ascii="宋体" w:hAnsi="宋体" w:cs="Arial"/>
                <w:b/>
                <w:bCs/>
                <w:sz w:val="22"/>
              </w:rPr>
            </w:pPr>
            <w:r>
              <w:rPr>
                <w:rFonts w:ascii="宋体" w:hAnsi="宋体" w:cs="宋体"/>
                <w:b/>
                <w:bCs/>
                <w:sz w:val="22"/>
              </w:rPr>
              <w:t>是否为增值税一般纳税人</w:t>
            </w:r>
          </w:p>
        </w:tc>
        <w:tc>
          <w:tcPr>
            <w:tcW w:w="5103" w:type="dxa"/>
            <w:vAlign w:val="center"/>
          </w:tcPr>
          <w:p>
            <w:pPr>
              <w:rPr>
                <w:rFonts w:ascii="宋体" w:hAnsi="宋体" w:cs="Arial"/>
                <w:sz w:val="22"/>
              </w:rPr>
            </w:pPr>
            <w:r>
              <w:rPr>
                <w:rFonts w:ascii="Segoe UI Symbol" w:hAnsi="Segoe UI Symbol" w:cs="Segoe UI Symbol"/>
                <w:sz w:val="22"/>
              </w:rPr>
              <w:t>☐</w:t>
            </w:r>
            <w:r>
              <w:rPr>
                <w:rFonts w:ascii="宋体" w:hAnsi="宋体" w:cs="微软雅黑"/>
                <w:sz w:val="22"/>
              </w:rPr>
              <w:t>是</w:t>
            </w:r>
            <w:r>
              <w:rPr>
                <w:rFonts w:ascii="宋体" w:hAnsi="宋体" w:cs="Arial"/>
                <w:sz w:val="22"/>
              </w:rPr>
              <w:br w:type="textWrapping"/>
            </w:r>
            <w:r>
              <w:rPr>
                <w:rFonts w:ascii="Segoe UI Symbol" w:hAnsi="Segoe UI Symbol" w:cs="Segoe UI Symbol"/>
                <w:sz w:val="22"/>
              </w:rPr>
              <w:t>☐</w:t>
            </w:r>
            <w:r>
              <w:rPr>
                <w:rFonts w:ascii="宋体" w:hAnsi="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3936" w:type="dxa"/>
            <w:vAlign w:val="center"/>
          </w:tcPr>
          <w:p>
            <w:pPr>
              <w:rPr>
                <w:rFonts w:ascii="宋体" w:hAnsi="宋体" w:cs="Arial"/>
                <w:b/>
                <w:bCs/>
                <w:sz w:val="22"/>
              </w:rPr>
            </w:pPr>
            <w:r>
              <w:rPr>
                <w:rFonts w:ascii="宋体" w:hAnsi="宋体" w:cs="宋体"/>
                <w:b/>
                <w:bCs/>
                <w:sz w:val="22"/>
              </w:rPr>
              <w:t>需要开具增值税发票类型</w:t>
            </w:r>
          </w:p>
        </w:tc>
        <w:tc>
          <w:tcPr>
            <w:tcW w:w="5103" w:type="dxa"/>
            <w:vAlign w:val="center"/>
          </w:tcPr>
          <w:p>
            <w:pPr>
              <w:rPr>
                <w:rFonts w:ascii="宋体" w:hAnsi="宋体" w:cs="Arial"/>
                <w:sz w:val="22"/>
              </w:rPr>
            </w:pPr>
            <w:r>
              <w:rPr>
                <w:rFonts w:ascii="Segoe UI Symbol" w:hAnsi="Segoe UI Symbol" w:cs="Segoe UI Symbol"/>
                <w:sz w:val="22"/>
              </w:rPr>
              <w:t>☐</w:t>
            </w:r>
            <w:r>
              <w:rPr>
                <w:rFonts w:ascii="宋体" w:hAnsi="宋体" w:cs="微软雅黑"/>
                <w:sz w:val="22"/>
              </w:rPr>
              <w:t>增值税普通发票</w:t>
            </w:r>
            <w:r>
              <w:rPr>
                <w:rFonts w:ascii="宋体" w:hAnsi="宋体" w:cs="Arial"/>
                <w:sz w:val="22"/>
              </w:rPr>
              <w:br w:type="textWrapping"/>
            </w:r>
            <w:r>
              <w:rPr>
                <w:rFonts w:ascii="Segoe UI Symbol" w:hAnsi="Segoe UI Symbol" w:cs="Segoe UI Symbol"/>
                <w:sz w:val="22"/>
              </w:rPr>
              <w:t>☐</w:t>
            </w:r>
            <w:r>
              <w:rPr>
                <w:rFonts w:ascii="宋体" w:hAnsi="宋体" w:cs="微软雅黑"/>
                <w:sz w:val="22"/>
              </w:rPr>
              <w:t>增值税专用发</w:t>
            </w:r>
            <w:r>
              <w:rPr>
                <w:rFonts w:ascii="宋体" w:hAnsi="宋体" w:cs="宋体"/>
                <w:sz w:val="22"/>
              </w:rPr>
              <w:t>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3936" w:type="dxa"/>
            <w:vAlign w:val="center"/>
          </w:tcPr>
          <w:p>
            <w:pPr>
              <w:rPr>
                <w:rFonts w:ascii="宋体" w:hAnsi="宋体" w:cs="Arial"/>
                <w:b/>
                <w:bCs/>
                <w:sz w:val="22"/>
              </w:rPr>
            </w:pPr>
            <w:r>
              <w:rPr>
                <w:rFonts w:ascii="宋体" w:hAnsi="宋体" w:cs="宋体"/>
                <w:b/>
                <w:bCs/>
                <w:sz w:val="22"/>
              </w:rPr>
              <w:t>增值税一般纳税人证明文件（请勾选并提供复印件）</w:t>
            </w:r>
            <w:r>
              <w:rPr>
                <w:rFonts w:ascii="宋体" w:hAnsi="宋体" w:cs="Arial"/>
                <w:b/>
                <w:bCs/>
                <w:sz w:val="22"/>
              </w:rPr>
              <w:br w:type="textWrapping"/>
            </w:r>
            <w:r>
              <w:rPr>
                <w:rFonts w:ascii="宋体" w:hAnsi="宋体" w:cs="微软雅黑"/>
                <w:b/>
                <w:bCs/>
                <w:sz w:val="22"/>
              </w:rPr>
              <w:t>注：若上一栏勾选增值税普通发票，则无需提供该证明文</w:t>
            </w:r>
            <w:r>
              <w:rPr>
                <w:rFonts w:ascii="宋体" w:hAnsi="宋体" w:cs="宋体"/>
                <w:b/>
                <w:bCs/>
                <w:sz w:val="22"/>
              </w:rPr>
              <w:t>件</w:t>
            </w:r>
          </w:p>
        </w:tc>
        <w:tc>
          <w:tcPr>
            <w:tcW w:w="5103" w:type="dxa"/>
            <w:vAlign w:val="center"/>
          </w:tcPr>
          <w:p>
            <w:pPr>
              <w:rPr>
                <w:rFonts w:ascii="宋体" w:hAnsi="宋体" w:cs="Arial"/>
                <w:sz w:val="22"/>
              </w:rPr>
            </w:pPr>
            <w:r>
              <w:rPr>
                <w:rFonts w:ascii="Segoe UI Symbol" w:hAnsi="Segoe UI Symbol" w:cs="Segoe UI Symbol"/>
                <w:sz w:val="22"/>
              </w:rPr>
              <w:t>☐</w:t>
            </w:r>
            <w:r>
              <w:rPr>
                <w:rFonts w:ascii="宋体" w:hAnsi="宋体" w:cs="微软雅黑"/>
                <w:sz w:val="22"/>
              </w:rPr>
              <w:t>《一般纳税人资格证书》</w:t>
            </w:r>
            <w:r>
              <w:rPr>
                <w:rFonts w:ascii="Segoe UI Symbol" w:hAnsi="Segoe UI Symbol" w:cs="Segoe UI Symbol"/>
                <w:sz w:val="22"/>
              </w:rPr>
              <w:t>☐</w:t>
            </w:r>
            <w:r>
              <w:rPr>
                <w:rFonts w:ascii="宋体" w:hAnsi="宋体" w:cs="微软雅黑"/>
                <w:sz w:val="22"/>
              </w:rPr>
              <w:t>加盖</w:t>
            </w:r>
            <w:r>
              <w:rPr>
                <w:rFonts w:ascii="宋体" w:hAnsi="宋体" w:cs="Arial"/>
                <w:sz w:val="22"/>
              </w:rPr>
              <w:t>“</w:t>
            </w:r>
            <w:r>
              <w:rPr>
                <w:rFonts w:ascii="宋体" w:hAnsi="宋体" w:cs="微软雅黑"/>
                <w:sz w:val="22"/>
              </w:rPr>
              <w:t>增值税一般纳税人</w:t>
            </w:r>
            <w:r>
              <w:rPr>
                <w:rFonts w:ascii="宋体" w:hAnsi="宋体" w:cs="Arial"/>
                <w:sz w:val="22"/>
              </w:rPr>
              <w:t>”</w:t>
            </w:r>
            <w:r>
              <w:rPr>
                <w:rFonts w:ascii="宋体" w:hAnsi="宋体" w:cs="微软雅黑"/>
                <w:sz w:val="22"/>
              </w:rPr>
              <w:t>印章的《税务登记证</w:t>
            </w:r>
            <w:r>
              <w:rPr>
                <w:rFonts w:ascii="宋体" w:hAnsi="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6" w:hRule="atLeast"/>
        </w:trPr>
        <w:tc>
          <w:tcPr>
            <w:tcW w:w="3936" w:type="dxa"/>
            <w:vAlign w:val="top"/>
          </w:tcPr>
          <w:p>
            <w:pPr>
              <w:rPr>
                <w:rFonts w:ascii="宋体" w:hAnsi="宋体" w:cs="Arial"/>
                <w:b/>
                <w:sz w:val="22"/>
              </w:rPr>
            </w:pPr>
            <w:r>
              <w:rPr>
                <w:rFonts w:ascii="宋体" w:hAnsi="宋体" w:cs="宋体"/>
                <w:b/>
                <w:sz w:val="22"/>
              </w:rPr>
              <w:t>公司名称（公章）</w:t>
            </w:r>
          </w:p>
        </w:tc>
        <w:tc>
          <w:tcPr>
            <w:tcW w:w="5103" w:type="dxa"/>
            <w:vAlign w:val="center"/>
          </w:tcPr>
          <w:p>
            <w:pPr>
              <w:rPr>
                <w:rFonts w:ascii="宋体" w:hAnsi="宋体" w:cs="Arial"/>
                <w:sz w:val="22"/>
              </w:rPr>
            </w:pPr>
            <w:r>
              <w:rPr>
                <w:rFonts w:ascii="宋体" w:hAnsi="宋体" w:cs="Arial"/>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3936" w:type="dxa"/>
            <w:vAlign w:val="top"/>
          </w:tcPr>
          <w:p>
            <w:pPr>
              <w:rPr>
                <w:rFonts w:ascii="宋体" w:hAnsi="宋体" w:cs="Arial"/>
                <w:b/>
                <w:sz w:val="22"/>
              </w:rPr>
            </w:pPr>
            <w:r>
              <w:rPr>
                <w:rFonts w:ascii="宋体" w:hAnsi="宋体" w:cs="宋体"/>
                <w:b/>
                <w:sz w:val="22"/>
              </w:rPr>
              <w:t>填表日期</w:t>
            </w:r>
          </w:p>
        </w:tc>
        <w:tc>
          <w:tcPr>
            <w:tcW w:w="5103" w:type="dxa"/>
            <w:vAlign w:val="top"/>
          </w:tcPr>
          <w:p>
            <w:pPr>
              <w:rPr>
                <w:rFonts w:ascii="宋体" w:hAnsi="宋体" w:cs="Arial"/>
                <w:sz w:val="22"/>
              </w:rPr>
            </w:pPr>
            <w:r>
              <w:rPr>
                <w:rFonts w:ascii="宋体" w:hAnsi="宋体" w:cs="Arial"/>
                <w:sz w:val="22"/>
              </w:rPr>
              <w:t> </w:t>
            </w:r>
          </w:p>
        </w:tc>
      </w:tr>
    </w:tbl>
    <w:p>
      <w:pPr>
        <w:rPr>
          <w:rFonts w:cs="Calibri"/>
          <w:b/>
          <w:sz w:val="24"/>
          <w:szCs w:val="24"/>
        </w:rPr>
      </w:pPr>
    </w:p>
    <w:p>
      <w:pPr>
        <w:rPr>
          <w:rFonts w:cs="Calibri"/>
          <w:b/>
          <w:sz w:val="24"/>
          <w:szCs w:val="24"/>
        </w:rPr>
      </w:pPr>
    </w:p>
    <w:p>
      <w:pPr>
        <w:rPr>
          <w:rFonts w:cs="Calibri"/>
          <w:b/>
          <w:sz w:val="24"/>
          <w:szCs w:val="24"/>
        </w:rPr>
      </w:pPr>
    </w:p>
    <w:p>
      <w:pPr>
        <w:rPr>
          <w:rFonts w:cs="Calibri"/>
          <w:b/>
          <w:sz w:val="24"/>
          <w:szCs w:val="24"/>
        </w:rPr>
      </w:pPr>
    </w:p>
    <w:p>
      <w:pPr>
        <w:rPr>
          <w:rFonts w:cs="Calibri"/>
          <w:b/>
          <w:sz w:val="24"/>
          <w:szCs w:val="24"/>
        </w:rPr>
      </w:pPr>
    </w:p>
    <w:p>
      <w:pPr>
        <w:rPr>
          <w:rFonts w:cs="Calibri"/>
          <w:b/>
          <w:sz w:val="24"/>
          <w:szCs w:val="24"/>
        </w:rPr>
      </w:pPr>
    </w:p>
    <w:p>
      <w:pPr>
        <w:rPr>
          <w:rFonts w:cs="Calibri"/>
          <w:b/>
          <w:sz w:val="24"/>
          <w:szCs w:val="24"/>
        </w:rPr>
      </w:pPr>
    </w:p>
    <w:p>
      <w:pPr>
        <w:rPr>
          <w:rFonts w:cs="Calibri"/>
          <w:b/>
          <w:sz w:val="24"/>
          <w:szCs w:val="24"/>
        </w:rPr>
      </w:pPr>
    </w:p>
    <w:p>
      <w:pPr>
        <w:rPr>
          <w:rFonts w:cs="Calibri"/>
          <w:b/>
          <w:sz w:val="24"/>
          <w:szCs w:val="24"/>
        </w:rPr>
      </w:pPr>
    </w:p>
    <w:p>
      <w:pPr>
        <w:rPr>
          <w:rFonts w:cs="Calibri"/>
          <w:b/>
          <w:sz w:val="24"/>
          <w:szCs w:val="24"/>
        </w:rPr>
      </w:pPr>
      <w:r>
        <w:rPr>
          <w:rFonts w:hint="eastAsia" w:cs="Calibri"/>
          <w:b/>
          <w:sz w:val="24"/>
          <w:szCs w:val="24"/>
        </w:rPr>
        <w:t>填表说明：</w:t>
      </w:r>
    </w:p>
    <w:p>
      <w:pPr>
        <w:rPr>
          <w:rFonts w:cs="Calibri"/>
          <w:b/>
          <w:sz w:val="24"/>
          <w:szCs w:val="24"/>
        </w:rPr>
      </w:pPr>
    </w:p>
    <w:p>
      <w:pPr>
        <w:rPr>
          <w:rFonts w:cs="Calibri"/>
          <w:sz w:val="24"/>
          <w:szCs w:val="24"/>
        </w:rPr>
      </w:pPr>
      <w:r>
        <w:rPr>
          <w:rFonts w:hint="eastAsia" w:cs="Calibri"/>
          <w:sz w:val="24"/>
          <w:szCs w:val="24"/>
        </w:rPr>
        <w:t>1. “公司注册登记的名称”，请按照公司税务登记证注册名称填写；</w:t>
      </w:r>
    </w:p>
    <w:p>
      <w:pPr>
        <w:rPr>
          <w:rFonts w:cs="Calibri"/>
          <w:sz w:val="24"/>
          <w:szCs w:val="24"/>
        </w:rPr>
      </w:pPr>
      <w:r>
        <w:rPr>
          <w:rFonts w:hint="eastAsia" w:cs="Calibri"/>
          <w:sz w:val="24"/>
          <w:szCs w:val="24"/>
        </w:rPr>
        <w:t>2. “纳税人识别号”即税务登记证号；已完成三证合一税号变更的企业，请填写变更后的纳税人识别号。</w:t>
      </w:r>
    </w:p>
    <w:p>
      <w:pPr>
        <w:rPr>
          <w:rFonts w:cs="Calibri"/>
          <w:sz w:val="24"/>
          <w:szCs w:val="24"/>
        </w:rPr>
      </w:pPr>
      <w:r>
        <w:rPr>
          <w:rFonts w:hint="eastAsia" w:cs="Calibri"/>
          <w:sz w:val="24"/>
          <w:szCs w:val="24"/>
        </w:rPr>
        <w:t>3. “票面公司地址和电话”，地址请按照税务登记证上注册地址填写；</w:t>
      </w:r>
    </w:p>
    <w:p>
      <w:pPr>
        <w:rPr>
          <w:rFonts w:cs="Calibri"/>
          <w:sz w:val="24"/>
          <w:szCs w:val="24"/>
        </w:rPr>
      </w:pPr>
      <w:r>
        <w:rPr>
          <w:rFonts w:hint="eastAsia" w:cs="Calibri"/>
          <w:sz w:val="24"/>
          <w:szCs w:val="24"/>
        </w:rPr>
        <w:t>4. 如填写是增值税一般纳税人的，请同时提供《一般纳税人资格证书》或者加盖“增值税一般纳税人”印章的《税务登记证》；</w:t>
      </w:r>
    </w:p>
    <w:p>
      <w:pPr>
        <w:rPr>
          <w:rFonts w:cs="Calibri"/>
          <w:sz w:val="24"/>
          <w:szCs w:val="24"/>
        </w:rPr>
      </w:pPr>
      <w:r>
        <w:rPr>
          <w:rFonts w:hint="eastAsia" w:cs="Calibri"/>
          <w:sz w:val="24"/>
          <w:szCs w:val="24"/>
        </w:rPr>
        <w:t>5. 如不能提供“增值税一般纳税人证明文件”，则只能选择开具“增值税普通发票”；</w:t>
      </w:r>
    </w:p>
    <w:p>
      <w:pPr>
        <w:rPr>
          <w:rFonts w:cs="Calibri"/>
          <w:sz w:val="24"/>
          <w:szCs w:val="24"/>
        </w:rPr>
      </w:pPr>
      <w:r>
        <w:rPr>
          <w:rFonts w:hint="eastAsia" w:cs="Calibri"/>
          <w:sz w:val="24"/>
          <w:szCs w:val="24"/>
        </w:rPr>
        <w:t>6. 表格应据实填写，填写完毕后，请确认填写信息并加盖公司公章返回我司；如有信息不实，责任由贵司承担；</w:t>
      </w:r>
    </w:p>
    <w:p>
      <w:pPr>
        <w:rPr>
          <w:rFonts w:cs="Calibri"/>
          <w:sz w:val="24"/>
          <w:szCs w:val="24"/>
        </w:rPr>
      </w:pPr>
      <w:r>
        <w:rPr>
          <w:rFonts w:hint="eastAsia" w:cs="Calibri"/>
          <w:sz w:val="24"/>
          <w:szCs w:val="24"/>
        </w:rPr>
        <w:t>7. 我司将按照贵司提供的信息开具发票，一旦开具发票后发票信息不得更改。如有特殊开票需求，请提前告知。</w:t>
      </w:r>
    </w:p>
    <w:p>
      <w:pPr>
        <w:spacing w:line="360" w:lineRule="auto"/>
        <w:rPr>
          <w:rFonts w:ascii="宋体" w:hAnsi="宋体"/>
          <w:szCs w:val="21"/>
        </w:rPr>
      </w:pPr>
      <w:r>
        <w:rPr>
          <w:rFonts w:hint="eastAsia" w:cs="Calibri"/>
          <w:sz w:val="24"/>
          <w:szCs w:val="24"/>
        </w:rPr>
        <w:t>8</w:t>
      </w:r>
      <w:r>
        <w:rPr>
          <w:rFonts w:cs="Calibri"/>
          <w:sz w:val="24"/>
          <w:szCs w:val="24"/>
        </w:rPr>
        <w:t>. 如贵公司属于建筑业、房地产业、金融业及生活服务业等自2016年5月1日起纳入营改增范围的行业，请在办理增值税纳税人登记和一般纳税人认定后，填写并返还此表格。</w:t>
      </w:r>
    </w:p>
    <w:p>
      <w:pPr/>
      <w:r>
        <w:rPr>
          <w:rFonts w:hint="eastAsia" w:ascii="宋体" w:hAnsi="宋体"/>
          <w:b/>
          <w:szCs w:val="21"/>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微软雅黑">
    <w:panose1 w:val="020B0503020204020204"/>
    <w:charset w:val="86"/>
    <w:family w:val="decorative"/>
    <w:pitch w:val="default"/>
    <w:sig w:usb0="A0000287" w:usb1="28CF3C52" w:usb2="00000016" w:usb3="00000000" w:csb0="0004001F" w:csb1="00000000"/>
  </w:font>
  <w:font w:name="Segoe UI Symbol">
    <w:panose1 w:val="020B0502040204020203"/>
    <w:charset w:val="00"/>
    <w:family w:val="decorative"/>
    <w:pitch w:val="default"/>
    <w:sig w:usb0="800001E3" w:usb1="1200FFEF" w:usb2="0064C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40A8C"/>
    <w:rsid w:val="59040A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2016-07-15T08:00:00Z</dcterms:created>
  <dc:creator>lijing.li</dc:creator>
  <cp:lastModifiedBy>lijing.li</cp:lastModifiedBy>
  <dcterms:modified xsi:type="dcterms:W3CDTF">2016-07-15T08:01:27Z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